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A51" w:rsidRPr="009564CE" w:rsidRDefault="005A7A51" w:rsidP="005A7A51">
      <w:pPr>
        <w:jc w:val="center"/>
        <w:rPr>
          <w:rFonts w:ascii="方正小标宋简体" w:eastAsia="方正小标宋简体"/>
          <w:sz w:val="44"/>
          <w:szCs w:val="44"/>
        </w:rPr>
      </w:pPr>
      <w:r w:rsidRPr="009564CE">
        <w:rPr>
          <w:rFonts w:ascii="方正小标宋简体" w:eastAsia="方正小标宋简体" w:hint="eastAsia"/>
          <w:sz w:val="44"/>
          <w:szCs w:val="44"/>
        </w:rPr>
        <w:t>述职报告</w:t>
      </w:r>
    </w:p>
    <w:p w:rsidR="007D2F79" w:rsidRPr="00357FAF" w:rsidRDefault="007D2F79" w:rsidP="007D2F79">
      <w:pPr>
        <w:spacing w:line="600" w:lineRule="exact"/>
        <w:ind w:firstLineChars="200" w:firstLine="640"/>
        <w:jc w:val="center"/>
        <w:rPr>
          <w:rFonts w:ascii="楷体" w:eastAsia="楷体" w:hAnsi="楷体"/>
          <w:sz w:val="32"/>
          <w:szCs w:val="32"/>
        </w:rPr>
      </w:pPr>
      <w:r>
        <w:rPr>
          <w:rFonts w:ascii="楷体" w:eastAsia="楷体" w:hAnsi="楷体" w:hint="eastAsia"/>
          <w:sz w:val="32"/>
          <w:szCs w:val="32"/>
        </w:rPr>
        <w:t>后勤管理处饮食服务中心</w:t>
      </w:r>
      <w:r w:rsidRPr="00357FAF">
        <w:rPr>
          <w:rFonts w:ascii="楷体" w:eastAsia="楷体" w:hAnsi="楷体" w:hint="eastAsia"/>
          <w:sz w:val="32"/>
          <w:szCs w:val="32"/>
        </w:rPr>
        <w:t xml:space="preserve">主任  </w:t>
      </w:r>
      <w:r>
        <w:rPr>
          <w:rFonts w:ascii="楷体" w:eastAsia="楷体" w:hAnsi="楷体" w:hint="eastAsia"/>
          <w:sz w:val="32"/>
          <w:szCs w:val="32"/>
        </w:rPr>
        <w:t>于合刚</w:t>
      </w:r>
    </w:p>
    <w:p w:rsidR="007D2F79" w:rsidRPr="00584629" w:rsidRDefault="007D2F79" w:rsidP="007D2F79">
      <w:pPr>
        <w:spacing w:line="600" w:lineRule="exact"/>
        <w:ind w:firstLineChars="200" w:firstLine="640"/>
        <w:jc w:val="center"/>
        <w:rPr>
          <w:rFonts w:ascii="仿宋" w:eastAsia="仿宋" w:hAnsi="仿宋"/>
          <w:sz w:val="32"/>
          <w:szCs w:val="32"/>
        </w:rPr>
      </w:pPr>
      <w:r w:rsidRPr="00584629">
        <w:rPr>
          <w:rFonts w:ascii="仿宋" w:eastAsia="仿宋" w:hAnsi="仿宋" w:hint="eastAsia"/>
          <w:sz w:val="32"/>
          <w:szCs w:val="32"/>
        </w:rPr>
        <w:t>（20</w:t>
      </w:r>
      <w:r w:rsidR="00E73E36">
        <w:rPr>
          <w:rFonts w:ascii="仿宋" w:eastAsia="仿宋" w:hAnsi="仿宋" w:hint="eastAsia"/>
          <w:sz w:val="32"/>
          <w:szCs w:val="32"/>
        </w:rPr>
        <w:t>20</w:t>
      </w:r>
      <w:r w:rsidRPr="00584629">
        <w:rPr>
          <w:rFonts w:ascii="仿宋" w:eastAsia="仿宋" w:hAnsi="仿宋" w:hint="eastAsia"/>
          <w:sz w:val="32"/>
          <w:szCs w:val="32"/>
        </w:rPr>
        <w:t>年</w:t>
      </w:r>
      <w:r>
        <w:rPr>
          <w:rFonts w:ascii="仿宋" w:eastAsia="仿宋" w:hAnsi="仿宋" w:hint="eastAsia"/>
          <w:sz w:val="32"/>
          <w:szCs w:val="32"/>
        </w:rPr>
        <w:t>12</w:t>
      </w:r>
      <w:r w:rsidRPr="00584629">
        <w:rPr>
          <w:rFonts w:ascii="仿宋" w:eastAsia="仿宋" w:hAnsi="仿宋" w:hint="eastAsia"/>
          <w:sz w:val="32"/>
          <w:szCs w:val="32"/>
        </w:rPr>
        <w:t>月）</w:t>
      </w:r>
    </w:p>
    <w:p w:rsidR="00613E1E" w:rsidRPr="00613E1E" w:rsidRDefault="00613E1E" w:rsidP="00613E1E">
      <w:pPr>
        <w:tabs>
          <w:tab w:val="left" w:pos="3240"/>
          <w:tab w:val="left" w:pos="3388"/>
        </w:tabs>
        <w:spacing w:line="540" w:lineRule="exact"/>
        <w:ind w:firstLineChars="200" w:firstLine="640"/>
        <w:rPr>
          <w:rFonts w:ascii="仿宋" w:eastAsia="仿宋" w:hAnsi="仿宋" w:cs="宋体"/>
          <w:sz w:val="32"/>
          <w:szCs w:val="32"/>
        </w:rPr>
      </w:pPr>
      <w:r w:rsidRPr="00613E1E">
        <w:rPr>
          <w:rFonts w:ascii="仿宋" w:eastAsia="仿宋" w:hAnsi="仿宋" w:cs="宋体"/>
          <w:sz w:val="32"/>
          <w:szCs w:val="32"/>
        </w:rPr>
        <w:t>2020年初，中国遭遇了</w:t>
      </w:r>
      <w:r w:rsidRPr="00613E1E">
        <w:rPr>
          <w:rFonts w:ascii="仿宋" w:eastAsia="仿宋" w:hAnsi="仿宋" w:cs="宋体" w:hint="eastAsia"/>
          <w:sz w:val="32"/>
          <w:szCs w:val="32"/>
        </w:rPr>
        <w:t>新型冠状病毒</w:t>
      </w:r>
      <w:r w:rsidR="007B3098">
        <w:rPr>
          <w:rFonts w:ascii="仿宋" w:eastAsia="仿宋" w:hAnsi="仿宋" w:cs="宋体" w:hint="eastAsia"/>
          <w:sz w:val="32"/>
          <w:szCs w:val="32"/>
        </w:rPr>
        <w:t>感染</w:t>
      </w:r>
      <w:r w:rsidRPr="00613E1E">
        <w:rPr>
          <w:rFonts w:ascii="仿宋" w:eastAsia="仿宋" w:hAnsi="仿宋" w:cs="宋体" w:hint="eastAsia"/>
          <w:sz w:val="32"/>
          <w:szCs w:val="32"/>
        </w:rPr>
        <w:t>肺炎疫情，后勤保障是打赢当前这场疫情阻击战的基础，餐饮保障更是后勤保障中的重要一环，面对严峻的疫情防控形势，</w:t>
      </w:r>
      <w:r w:rsidR="004B756E">
        <w:rPr>
          <w:rFonts w:ascii="仿宋" w:eastAsia="仿宋" w:hAnsi="仿宋" w:cs="宋体" w:hint="eastAsia"/>
          <w:sz w:val="32"/>
          <w:szCs w:val="32"/>
        </w:rPr>
        <w:t>作为饮食服务中心负责人，</w:t>
      </w:r>
      <w:r w:rsidRPr="00613E1E">
        <w:rPr>
          <w:rFonts w:ascii="仿宋" w:eastAsia="仿宋" w:hAnsi="仿宋" w:cs="宋体" w:hint="eastAsia"/>
          <w:sz w:val="32"/>
          <w:szCs w:val="32"/>
        </w:rPr>
        <w:t>本年度</w:t>
      </w:r>
      <w:r w:rsidR="004B756E">
        <w:rPr>
          <w:rFonts w:ascii="仿宋" w:eastAsia="仿宋" w:hAnsi="仿宋" w:cs="宋体" w:hint="eastAsia"/>
          <w:sz w:val="32"/>
          <w:szCs w:val="32"/>
        </w:rPr>
        <w:t>我带领中心全体员工</w:t>
      </w:r>
      <w:r w:rsidRPr="00613E1E">
        <w:rPr>
          <w:rFonts w:ascii="仿宋" w:eastAsia="仿宋" w:hAnsi="仿宋" w:cs="宋体" w:hint="eastAsia"/>
          <w:sz w:val="32"/>
          <w:szCs w:val="32"/>
        </w:rPr>
        <w:t>在校党委、校行政、后勤管理处的正确领导和大力支持下，深入学习上级部门关于做好新型冠状病毒感染肺炎疫情防控工作指示精神，按照学校关于防控工作的部署要求，充分发挥党支部堡垒作用和共产党员先锋模范作用，团结全作、全力以赴做好餐饮保障工作。为了总结经验并找出不足，现将2020年工作总结如下：</w:t>
      </w:r>
    </w:p>
    <w:p w:rsidR="00613E1E" w:rsidRPr="00613E1E" w:rsidRDefault="00613E1E" w:rsidP="00613E1E">
      <w:pPr>
        <w:tabs>
          <w:tab w:val="left" w:pos="3240"/>
          <w:tab w:val="left" w:pos="3388"/>
        </w:tabs>
        <w:spacing w:line="600" w:lineRule="exact"/>
        <w:ind w:firstLineChars="200" w:firstLine="640"/>
        <w:rPr>
          <w:rFonts w:ascii="黑体" w:eastAsia="黑体" w:hAnsi="黑体"/>
          <w:sz w:val="32"/>
          <w:szCs w:val="32"/>
        </w:rPr>
      </w:pPr>
      <w:r w:rsidRPr="00613E1E">
        <w:rPr>
          <w:rFonts w:ascii="黑体" w:eastAsia="黑体" w:hAnsi="黑体" w:hint="eastAsia"/>
          <w:sz w:val="32"/>
          <w:szCs w:val="32"/>
        </w:rPr>
        <w:t>一、体系建设与机制建立</w:t>
      </w:r>
    </w:p>
    <w:p w:rsidR="00613E1E" w:rsidRPr="00613E1E" w:rsidRDefault="00613E1E" w:rsidP="00613E1E">
      <w:pPr>
        <w:spacing w:line="540" w:lineRule="exact"/>
        <w:ind w:firstLine="645"/>
        <w:rPr>
          <w:rFonts w:ascii="仿宋" w:eastAsia="仿宋" w:hAnsi="仿宋" w:cs="宋体"/>
          <w:sz w:val="32"/>
          <w:szCs w:val="32"/>
        </w:rPr>
      </w:pPr>
      <w:r w:rsidRPr="00613E1E">
        <w:rPr>
          <w:rFonts w:ascii="仿宋" w:eastAsia="仿宋" w:hAnsi="仿宋" w:cs="宋体" w:hint="eastAsia"/>
          <w:sz w:val="32"/>
          <w:szCs w:val="32"/>
        </w:rPr>
        <w:t>饮食服务中心在学校成立疫情处置工作领导小组及工作机构的基础上，在饮食服务中心内部设立了疫情防控应急处置小组，认真开展专题研究疫情防控，严密部署防控措施，全面负责饮食服务中心疫情防控工作的组织领导、协调实施、督查督办。制定了“饮食服务中心疫情防控工作操作规程”、“饮食服务中心防控新型冠状病毒肺炎应急预案”。具体措施包括开学前准备工作、开学时的准备工作、开学后的防疫工作、特殊情况处置工作、实施过程中责任与追究等方案。</w:t>
      </w:r>
    </w:p>
    <w:p w:rsidR="00613E1E" w:rsidRPr="00613E1E" w:rsidRDefault="00613E1E" w:rsidP="00613E1E">
      <w:pPr>
        <w:tabs>
          <w:tab w:val="left" w:pos="3240"/>
          <w:tab w:val="left" w:pos="3388"/>
        </w:tabs>
        <w:spacing w:line="600" w:lineRule="exact"/>
        <w:ind w:firstLineChars="200" w:firstLine="640"/>
        <w:rPr>
          <w:rFonts w:ascii="黑体" w:eastAsia="黑体" w:hAnsi="黑体"/>
          <w:sz w:val="32"/>
          <w:szCs w:val="32"/>
        </w:rPr>
      </w:pPr>
      <w:r w:rsidRPr="00613E1E">
        <w:rPr>
          <w:rFonts w:ascii="黑体" w:eastAsia="黑体" w:hAnsi="黑体" w:hint="eastAsia"/>
          <w:sz w:val="32"/>
          <w:szCs w:val="32"/>
        </w:rPr>
        <w:t>二、做好全员培训、应急处置演练及健康管理工作</w:t>
      </w:r>
    </w:p>
    <w:p w:rsidR="00613E1E" w:rsidRPr="00613E1E" w:rsidRDefault="00613E1E" w:rsidP="00613E1E">
      <w:pPr>
        <w:spacing w:line="540" w:lineRule="exact"/>
        <w:ind w:firstLine="645"/>
        <w:rPr>
          <w:rFonts w:ascii="仿宋" w:eastAsia="仿宋" w:hAnsi="仿宋" w:cs="宋体"/>
          <w:sz w:val="32"/>
          <w:szCs w:val="32"/>
        </w:rPr>
      </w:pPr>
      <w:r w:rsidRPr="00613E1E">
        <w:rPr>
          <w:rFonts w:ascii="仿宋" w:eastAsia="仿宋" w:hAnsi="仿宋" w:cs="宋体" w:hint="eastAsia"/>
          <w:sz w:val="32"/>
          <w:szCs w:val="32"/>
        </w:rPr>
        <w:t>学校开学以前，主要做好疫情防控宣传培训工作，对未到岗的工作人员，跟踪掌握人员防疫动态。</w:t>
      </w:r>
      <w:r w:rsidR="00106951">
        <w:rPr>
          <w:rFonts w:ascii="仿宋" w:eastAsia="仿宋" w:hAnsi="仿宋" w:cs="宋体" w:hint="eastAsia"/>
          <w:sz w:val="32"/>
          <w:szCs w:val="32"/>
        </w:rPr>
        <w:t>要求</w:t>
      </w:r>
      <w:r w:rsidRPr="00613E1E">
        <w:rPr>
          <w:rFonts w:ascii="仿宋" w:eastAsia="仿宋" w:hAnsi="仿宋" w:cs="宋体" w:hint="eastAsia"/>
          <w:sz w:val="32"/>
          <w:szCs w:val="32"/>
        </w:rPr>
        <w:t>各餐厅利用现有</w:t>
      </w:r>
      <w:r w:rsidRPr="00613E1E">
        <w:rPr>
          <w:rFonts w:ascii="仿宋" w:eastAsia="仿宋" w:hAnsi="仿宋" w:cs="宋体" w:hint="eastAsia"/>
          <w:sz w:val="32"/>
          <w:szCs w:val="32"/>
        </w:rPr>
        <w:lastRenderedPageBreak/>
        <w:t>网络平台，建立QQ群、微信群以及电话通讯联系，组织员工学习防疫知识，传达省市、学校、后勤管理处、中心关于疫情防控等方面的要求，确保每个员工深入领会贯彻执行上级、学校等有关防疫工作指示精神，熟练掌握餐厅疫情防控措施，员工在假期期间加强自身防护，自觉学习餐厅规范化管理的相关规定，确保健康按时上岗。</w:t>
      </w:r>
    </w:p>
    <w:p w:rsidR="00613E1E" w:rsidRPr="00613E1E" w:rsidRDefault="00613E1E" w:rsidP="00613E1E">
      <w:pPr>
        <w:spacing w:line="540" w:lineRule="exact"/>
        <w:ind w:firstLine="645"/>
        <w:rPr>
          <w:rFonts w:ascii="仿宋" w:eastAsia="仿宋" w:hAnsi="仿宋" w:cs="宋体"/>
          <w:sz w:val="32"/>
          <w:szCs w:val="32"/>
        </w:rPr>
      </w:pPr>
      <w:r w:rsidRPr="00613E1E">
        <w:rPr>
          <w:rFonts w:ascii="仿宋" w:eastAsia="仿宋" w:hAnsi="仿宋" w:cs="宋体" w:hint="eastAsia"/>
          <w:sz w:val="32"/>
          <w:szCs w:val="32"/>
        </w:rPr>
        <w:t>开学后在岗员工严格执行中心规章制度，实行岗前培训，重点学习上级教育行政部门有关通知和精神。在岗人员全部持有健康证上岗，坚持做好在岗人员上班晨检制度，严格按照规定做好个人防护，佩戴口罩，保持手部清洁，对卫生行政部门规定的有碍食品安全疾病的人员禁止上岗。</w:t>
      </w:r>
    </w:p>
    <w:p w:rsidR="00613E1E" w:rsidRPr="00613E1E" w:rsidRDefault="00613E1E" w:rsidP="00613E1E">
      <w:pPr>
        <w:spacing w:line="540" w:lineRule="exact"/>
        <w:rPr>
          <w:rFonts w:ascii="仿宋" w:eastAsia="仿宋" w:hAnsi="仿宋" w:cs="宋体"/>
          <w:sz w:val="32"/>
          <w:szCs w:val="32"/>
        </w:rPr>
      </w:pPr>
      <w:r w:rsidRPr="00613E1E">
        <w:rPr>
          <w:rFonts w:ascii="仿宋" w:eastAsia="仿宋" w:hAnsi="仿宋" w:cs="宋体" w:hint="eastAsia"/>
          <w:sz w:val="32"/>
          <w:szCs w:val="32"/>
        </w:rPr>
        <w:t xml:space="preserve">    中心多次组织在岗人员进行应急处置演练，并积极参加学校的应急处置演练。</w:t>
      </w:r>
    </w:p>
    <w:p w:rsidR="00613E1E" w:rsidRPr="00613E1E" w:rsidRDefault="00613E1E" w:rsidP="00613E1E">
      <w:pPr>
        <w:tabs>
          <w:tab w:val="left" w:pos="3240"/>
          <w:tab w:val="left" w:pos="3388"/>
        </w:tabs>
        <w:spacing w:line="600" w:lineRule="exact"/>
        <w:ind w:firstLineChars="200" w:firstLine="640"/>
        <w:rPr>
          <w:rFonts w:ascii="黑体" w:eastAsia="黑体" w:hAnsi="黑体"/>
          <w:sz w:val="32"/>
          <w:szCs w:val="32"/>
        </w:rPr>
      </w:pPr>
      <w:r w:rsidRPr="00613E1E">
        <w:rPr>
          <w:rFonts w:ascii="黑体" w:eastAsia="黑体" w:hAnsi="黑体" w:hint="eastAsia"/>
          <w:sz w:val="32"/>
          <w:szCs w:val="32"/>
        </w:rPr>
        <w:t>三、做好餐厅清洁消毒工作</w:t>
      </w:r>
    </w:p>
    <w:p w:rsidR="00613E1E" w:rsidRPr="00613E1E" w:rsidRDefault="00613E1E" w:rsidP="00613E1E">
      <w:pPr>
        <w:spacing w:line="540" w:lineRule="exact"/>
        <w:ind w:firstLine="645"/>
        <w:rPr>
          <w:rFonts w:ascii="仿宋" w:eastAsia="仿宋" w:hAnsi="仿宋" w:cs="宋体"/>
          <w:sz w:val="32"/>
          <w:szCs w:val="32"/>
        </w:rPr>
      </w:pPr>
      <w:r w:rsidRPr="00613E1E">
        <w:rPr>
          <w:rFonts w:ascii="仿宋" w:eastAsia="仿宋" w:hAnsi="仿宋" w:cs="宋体" w:hint="eastAsia"/>
          <w:sz w:val="32"/>
          <w:szCs w:val="32"/>
        </w:rPr>
        <w:t>严格按照制度执行，加强食堂公共区域及设备的清洁消毒，保障饮食安全。保持食品加工区和就餐场所环境整洁卫生和空气流通，每餐后用标准配比消毒液对仓库、设备设施、操作间、用餐场所、地面、墙面、桌椅等进行消毒，加强食堂餐具消毒</w:t>
      </w:r>
      <w:r w:rsidR="00106951">
        <w:rPr>
          <w:rFonts w:ascii="仿宋" w:eastAsia="仿宋" w:hAnsi="仿宋" w:cs="宋体" w:hint="eastAsia"/>
          <w:sz w:val="32"/>
          <w:szCs w:val="32"/>
        </w:rPr>
        <w:t>。</w:t>
      </w:r>
    </w:p>
    <w:p w:rsidR="00613E1E" w:rsidRPr="00613E1E" w:rsidRDefault="00613E1E" w:rsidP="00613E1E">
      <w:pPr>
        <w:tabs>
          <w:tab w:val="left" w:pos="3240"/>
          <w:tab w:val="left" w:pos="3388"/>
        </w:tabs>
        <w:spacing w:line="600" w:lineRule="exact"/>
        <w:ind w:firstLineChars="200" w:firstLine="640"/>
        <w:rPr>
          <w:rFonts w:ascii="黑体" w:eastAsia="黑体" w:hAnsi="黑体"/>
          <w:sz w:val="32"/>
          <w:szCs w:val="32"/>
        </w:rPr>
      </w:pPr>
      <w:r w:rsidRPr="00613E1E">
        <w:rPr>
          <w:rFonts w:ascii="黑体" w:eastAsia="黑体" w:hAnsi="黑体" w:hint="eastAsia"/>
          <w:sz w:val="32"/>
          <w:szCs w:val="32"/>
        </w:rPr>
        <w:t>四、做好食品安全管理工作</w:t>
      </w:r>
    </w:p>
    <w:p w:rsidR="00613E1E" w:rsidRPr="00613E1E" w:rsidRDefault="00106951" w:rsidP="00613E1E">
      <w:pPr>
        <w:spacing w:line="540" w:lineRule="exact"/>
        <w:ind w:firstLine="555"/>
        <w:jc w:val="left"/>
        <w:rPr>
          <w:rFonts w:ascii="仿宋" w:eastAsia="仿宋" w:hAnsi="仿宋" w:cs="宋体"/>
          <w:sz w:val="32"/>
          <w:szCs w:val="32"/>
        </w:rPr>
      </w:pPr>
      <w:r>
        <w:rPr>
          <w:rFonts w:ascii="仿宋" w:eastAsia="仿宋" w:hAnsi="仿宋" w:cs="宋体" w:hint="eastAsia"/>
          <w:sz w:val="32"/>
          <w:szCs w:val="32"/>
        </w:rPr>
        <w:t>1</w:t>
      </w:r>
      <w:r w:rsidR="00613E1E" w:rsidRPr="00613E1E">
        <w:rPr>
          <w:rFonts w:ascii="仿宋" w:eastAsia="仿宋" w:hAnsi="仿宋" w:cs="宋体" w:hint="eastAsia"/>
          <w:sz w:val="32"/>
          <w:szCs w:val="32"/>
        </w:rPr>
        <w:t>.食堂进货渠道管理：食品原材料全部从正规供货商手中购入，严格索证索票并登记造册；不能提供营业执照、食品生产许可证、检验报告单等各类证件的单位供应的食品严禁采购，生肉、禽类索取检疫合格证。不进口冷链食品原料，接触冷链食品人员全部14天一次定期核酸检测。</w:t>
      </w:r>
    </w:p>
    <w:p w:rsidR="00613E1E" w:rsidRPr="00613E1E" w:rsidRDefault="00106951" w:rsidP="00613E1E">
      <w:pPr>
        <w:spacing w:line="540" w:lineRule="exact"/>
        <w:ind w:firstLine="555"/>
        <w:jc w:val="left"/>
        <w:rPr>
          <w:rFonts w:ascii="仿宋" w:eastAsia="仿宋" w:hAnsi="仿宋" w:cs="宋体"/>
          <w:sz w:val="32"/>
          <w:szCs w:val="32"/>
        </w:rPr>
      </w:pPr>
      <w:r>
        <w:rPr>
          <w:rFonts w:ascii="仿宋" w:eastAsia="仿宋" w:hAnsi="仿宋" w:cs="宋体" w:hint="eastAsia"/>
          <w:sz w:val="32"/>
          <w:szCs w:val="32"/>
        </w:rPr>
        <w:t>2</w:t>
      </w:r>
      <w:r w:rsidR="00613E1E" w:rsidRPr="00613E1E">
        <w:rPr>
          <w:rFonts w:ascii="仿宋" w:eastAsia="仿宋" w:hAnsi="仿宋" w:cs="宋体" w:hint="eastAsia"/>
          <w:sz w:val="32"/>
          <w:szCs w:val="32"/>
        </w:rPr>
        <w:t>.严格按照规章制度贮存原料，温度、湿度符合安全要求，</w:t>
      </w:r>
      <w:r w:rsidR="00613E1E" w:rsidRPr="00613E1E">
        <w:rPr>
          <w:rFonts w:ascii="仿宋" w:eastAsia="仿宋" w:hAnsi="仿宋" w:cs="宋体" w:hint="eastAsia"/>
          <w:sz w:val="32"/>
          <w:szCs w:val="32"/>
        </w:rPr>
        <w:lastRenderedPageBreak/>
        <w:t>离墙离地存放，没有“三无”、过期、变质食品。</w:t>
      </w:r>
    </w:p>
    <w:p w:rsidR="00613E1E" w:rsidRPr="00613E1E" w:rsidRDefault="00106951" w:rsidP="00613E1E">
      <w:pPr>
        <w:spacing w:line="540" w:lineRule="exact"/>
        <w:ind w:firstLine="555"/>
        <w:jc w:val="left"/>
        <w:rPr>
          <w:rFonts w:ascii="仿宋" w:eastAsia="仿宋" w:hAnsi="仿宋" w:cs="宋体"/>
          <w:sz w:val="32"/>
          <w:szCs w:val="32"/>
        </w:rPr>
      </w:pPr>
      <w:r>
        <w:rPr>
          <w:rFonts w:ascii="仿宋" w:eastAsia="仿宋" w:hAnsi="仿宋" w:cs="宋体" w:hint="eastAsia"/>
          <w:sz w:val="32"/>
          <w:szCs w:val="32"/>
        </w:rPr>
        <w:t>3</w:t>
      </w:r>
      <w:r w:rsidR="00613E1E" w:rsidRPr="00613E1E">
        <w:rPr>
          <w:rFonts w:ascii="仿宋" w:eastAsia="仿宋" w:hAnsi="仿宋" w:cs="宋体" w:hint="eastAsia"/>
          <w:sz w:val="32"/>
          <w:szCs w:val="32"/>
        </w:rPr>
        <w:t>.严格按照《餐饮服务食品安全操作规范》进行加工制作食品做到烧熟煮透、生熟分开、荤素分开，食品中心温度达75℃以上。专用食品留样设备并正常运转，专人管理，并做好留样记录。</w:t>
      </w:r>
    </w:p>
    <w:p w:rsidR="00613E1E" w:rsidRPr="00613E1E" w:rsidRDefault="00106951" w:rsidP="00613E1E">
      <w:pPr>
        <w:spacing w:line="540" w:lineRule="exact"/>
        <w:ind w:firstLine="555"/>
        <w:jc w:val="left"/>
        <w:rPr>
          <w:rFonts w:ascii="仿宋" w:eastAsia="仿宋" w:hAnsi="仿宋" w:cs="宋体"/>
          <w:sz w:val="32"/>
          <w:szCs w:val="32"/>
        </w:rPr>
      </w:pPr>
      <w:r>
        <w:rPr>
          <w:rFonts w:ascii="仿宋" w:eastAsia="仿宋" w:hAnsi="仿宋" w:cs="宋体" w:hint="eastAsia"/>
          <w:sz w:val="32"/>
          <w:szCs w:val="32"/>
        </w:rPr>
        <w:t>4</w:t>
      </w:r>
      <w:r w:rsidR="00613E1E" w:rsidRPr="00613E1E">
        <w:rPr>
          <w:rFonts w:ascii="仿宋" w:eastAsia="仿宋" w:hAnsi="仿宋" w:cs="宋体" w:hint="eastAsia"/>
          <w:sz w:val="32"/>
          <w:szCs w:val="32"/>
        </w:rPr>
        <w:t>.严格就餐管理，餐厅有明显的一米线、隔离设施，安排错时错峰、单桌同向就餐等措施。</w:t>
      </w:r>
    </w:p>
    <w:p w:rsidR="00613E1E" w:rsidRPr="00613E1E" w:rsidRDefault="00613E1E" w:rsidP="00613E1E">
      <w:pPr>
        <w:tabs>
          <w:tab w:val="left" w:pos="3240"/>
          <w:tab w:val="left" w:pos="3388"/>
        </w:tabs>
        <w:spacing w:line="600" w:lineRule="exact"/>
        <w:ind w:firstLineChars="200" w:firstLine="640"/>
        <w:rPr>
          <w:rFonts w:ascii="黑体" w:eastAsia="黑体" w:hAnsi="黑体"/>
          <w:sz w:val="32"/>
          <w:szCs w:val="32"/>
        </w:rPr>
      </w:pPr>
      <w:r w:rsidRPr="00613E1E">
        <w:rPr>
          <w:rFonts w:ascii="黑体" w:eastAsia="黑体" w:hAnsi="黑体" w:hint="eastAsia"/>
          <w:sz w:val="32"/>
          <w:szCs w:val="32"/>
        </w:rPr>
        <w:t>五、弘扬传统文化，全心全意为师生服务</w:t>
      </w:r>
    </w:p>
    <w:p w:rsidR="00613E1E" w:rsidRPr="00613E1E" w:rsidRDefault="00613E1E" w:rsidP="00613E1E">
      <w:pPr>
        <w:tabs>
          <w:tab w:val="left" w:pos="3240"/>
          <w:tab w:val="left" w:pos="3388"/>
        </w:tabs>
        <w:spacing w:line="540" w:lineRule="exact"/>
        <w:ind w:firstLineChars="200" w:firstLine="640"/>
        <w:rPr>
          <w:rFonts w:ascii="仿宋" w:eastAsia="仿宋" w:hAnsi="仿宋" w:cs="宋体"/>
          <w:sz w:val="32"/>
          <w:szCs w:val="32"/>
        </w:rPr>
      </w:pPr>
      <w:r w:rsidRPr="00613E1E">
        <w:rPr>
          <w:rFonts w:ascii="仿宋" w:eastAsia="仿宋" w:hAnsi="仿宋" w:cs="宋体" w:hint="eastAsia"/>
          <w:sz w:val="32"/>
          <w:szCs w:val="32"/>
        </w:rPr>
        <w:t>1.端午节给在校学生免费发放粽子和鸡蛋。</w:t>
      </w:r>
    </w:p>
    <w:p w:rsidR="00613E1E" w:rsidRPr="00613E1E" w:rsidRDefault="00613E1E" w:rsidP="00613E1E">
      <w:pPr>
        <w:spacing w:line="540" w:lineRule="exact"/>
        <w:ind w:firstLineChars="200" w:firstLine="640"/>
        <w:rPr>
          <w:rFonts w:ascii="仿宋" w:eastAsia="仿宋" w:hAnsi="仿宋" w:cs="宋体"/>
          <w:sz w:val="32"/>
          <w:szCs w:val="32"/>
        </w:rPr>
      </w:pPr>
      <w:r w:rsidRPr="00613E1E">
        <w:rPr>
          <w:rFonts w:ascii="仿宋" w:eastAsia="仿宋" w:hAnsi="仿宋" w:cs="宋体" w:hint="eastAsia"/>
          <w:sz w:val="32"/>
          <w:szCs w:val="32"/>
        </w:rPr>
        <w:t xml:space="preserve">2.新生军训期间免费为军训新生发放面包补充体能；  </w:t>
      </w:r>
    </w:p>
    <w:p w:rsidR="00613E1E" w:rsidRPr="00613E1E" w:rsidRDefault="00613E1E" w:rsidP="00613E1E">
      <w:pPr>
        <w:spacing w:line="540" w:lineRule="exact"/>
        <w:ind w:firstLineChars="200" w:firstLine="640"/>
        <w:rPr>
          <w:rFonts w:ascii="仿宋" w:eastAsia="仿宋" w:hAnsi="仿宋" w:cs="宋体"/>
          <w:sz w:val="32"/>
          <w:szCs w:val="32"/>
        </w:rPr>
      </w:pPr>
      <w:r w:rsidRPr="00613E1E">
        <w:rPr>
          <w:rFonts w:ascii="仿宋" w:eastAsia="仿宋" w:hAnsi="仿宋" w:cs="宋体" w:hint="eastAsia"/>
          <w:sz w:val="32"/>
          <w:szCs w:val="32"/>
        </w:rPr>
        <w:t>3.中秋佳节自购原料制作月饼，为师生们免费发放月饼。</w:t>
      </w:r>
    </w:p>
    <w:p w:rsidR="00613E1E" w:rsidRPr="00613E1E" w:rsidRDefault="00613E1E" w:rsidP="00613E1E">
      <w:pPr>
        <w:tabs>
          <w:tab w:val="left" w:pos="3240"/>
          <w:tab w:val="left" w:pos="3388"/>
        </w:tabs>
        <w:spacing w:line="600" w:lineRule="exact"/>
        <w:ind w:firstLineChars="200" w:firstLine="640"/>
        <w:rPr>
          <w:rFonts w:ascii="黑体" w:eastAsia="黑体" w:hAnsi="黑体"/>
          <w:sz w:val="32"/>
          <w:szCs w:val="32"/>
        </w:rPr>
      </w:pPr>
      <w:r w:rsidRPr="00613E1E">
        <w:rPr>
          <w:rFonts w:ascii="黑体" w:eastAsia="黑体" w:hAnsi="黑体" w:hint="eastAsia"/>
          <w:sz w:val="32"/>
          <w:szCs w:val="32"/>
        </w:rPr>
        <w:t>六、做好“勤俭节约反对食品浪费”光盘行动</w:t>
      </w:r>
    </w:p>
    <w:p w:rsidR="00B7024C" w:rsidRPr="00B7024C" w:rsidRDefault="00B7024C" w:rsidP="00B7024C">
      <w:pPr>
        <w:spacing w:line="540" w:lineRule="exact"/>
        <w:ind w:firstLine="555"/>
        <w:rPr>
          <w:rFonts w:ascii="仿宋" w:eastAsia="仿宋" w:hAnsi="仿宋" w:cs="宋体"/>
          <w:sz w:val="32"/>
          <w:szCs w:val="32"/>
        </w:rPr>
      </w:pPr>
      <w:r w:rsidRPr="00B7024C">
        <w:rPr>
          <w:rFonts w:ascii="仿宋" w:eastAsia="仿宋" w:hAnsi="仿宋" w:cs="宋体" w:hint="eastAsia"/>
          <w:sz w:val="32"/>
          <w:szCs w:val="32"/>
        </w:rPr>
        <w:t>为了贯彻落实学习习近平总书记关于制止餐饮浪费行为的重要指示精神和教育部、省教育厅等上级部门的要求，2020年11月开展“光盘行动月”活动，让师生深刻理解“厉行节约，反对食品浪费”是弘扬中华传统，积极参与到“光盘行动”当中。</w:t>
      </w:r>
    </w:p>
    <w:p w:rsidR="00613E1E" w:rsidRPr="00613E1E" w:rsidRDefault="00613E1E" w:rsidP="00613E1E">
      <w:pPr>
        <w:tabs>
          <w:tab w:val="left" w:pos="3240"/>
          <w:tab w:val="left" w:pos="3388"/>
        </w:tabs>
        <w:spacing w:line="600" w:lineRule="exact"/>
        <w:ind w:firstLineChars="200" w:firstLine="640"/>
        <w:rPr>
          <w:rFonts w:ascii="黑体" w:eastAsia="黑体" w:hAnsi="黑体"/>
          <w:sz w:val="32"/>
          <w:szCs w:val="32"/>
        </w:rPr>
      </w:pPr>
      <w:r w:rsidRPr="00613E1E">
        <w:rPr>
          <w:rFonts w:ascii="黑体" w:eastAsia="黑体" w:hAnsi="黑体" w:hint="eastAsia"/>
          <w:sz w:val="32"/>
          <w:szCs w:val="32"/>
        </w:rPr>
        <w:t>七、</w:t>
      </w:r>
      <w:r w:rsidR="004B756E">
        <w:rPr>
          <w:rFonts w:ascii="黑体" w:eastAsia="黑体" w:hAnsi="黑体" w:hint="eastAsia"/>
          <w:sz w:val="32"/>
          <w:szCs w:val="32"/>
        </w:rPr>
        <w:t>饮食服务中心</w:t>
      </w:r>
      <w:r w:rsidRPr="00613E1E">
        <w:rPr>
          <w:rFonts w:ascii="黑体" w:eastAsia="黑体" w:hAnsi="黑体" w:hint="eastAsia"/>
          <w:sz w:val="32"/>
          <w:szCs w:val="32"/>
        </w:rPr>
        <w:t>获得表彰</w:t>
      </w:r>
    </w:p>
    <w:p w:rsidR="00613E1E" w:rsidRPr="00613E1E" w:rsidRDefault="00613E1E" w:rsidP="00613E1E">
      <w:pPr>
        <w:spacing w:line="540" w:lineRule="exact"/>
        <w:ind w:firstLine="555"/>
        <w:rPr>
          <w:rFonts w:ascii="仿宋" w:eastAsia="仿宋" w:hAnsi="仿宋" w:cs="宋体"/>
          <w:sz w:val="32"/>
          <w:szCs w:val="32"/>
        </w:rPr>
      </w:pPr>
      <w:r w:rsidRPr="00613E1E">
        <w:rPr>
          <w:rFonts w:ascii="仿宋" w:eastAsia="仿宋" w:hAnsi="仿宋" w:cs="宋体" w:hint="eastAsia"/>
          <w:sz w:val="32"/>
          <w:szCs w:val="32"/>
        </w:rPr>
        <w:t>1.</w:t>
      </w:r>
      <w:r w:rsidR="007B3098">
        <w:rPr>
          <w:rFonts w:ascii="仿宋" w:eastAsia="仿宋" w:hAnsi="仿宋" w:cs="宋体" w:hint="eastAsia"/>
          <w:sz w:val="32"/>
          <w:szCs w:val="32"/>
        </w:rPr>
        <w:t>获得“全国高校餐饮系统疫情防控工作先进集体”</w:t>
      </w:r>
      <w:r w:rsidRPr="00613E1E">
        <w:rPr>
          <w:rFonts w:ascii="仿宋" w:eastAsia="仿宋" w:hAnsi="仿宋" w:cs="宋体" w:hint="eastAsia"/>
          <w:sz w:val="32"/>
          <w:szCs w:val="32"/>
        </w:rPr>
        <w:t>荣誉。</w:t>
      </w:r>
    </w:p>
    <w:p w:rsidR="00613E1E" w:rsidRPr="00613E1E" w:rsidRDefault="00613E1E" w:rsidP="00613E1E">
      <w:pPr>
        <w:spacing w:line="540" w:lineRule="exact"/>
        <w:ind w:firstLine="555"/>
        <w:rPr>
          <w:rFonts w:ascii="仿宋" w:eastAsia="仿宋" w:hAnsi="仿宋" w:cs="宋体"/>
          <w:sz w:val="32"/>
          <w:szCs w:val="32"/>
        </w:rPr>
      </w:pPr>
      <w:r w:rsidRPr="00613E1E">
        <w:rPr>
          <w:rFonts w:ascii="仿宋" w:eastAsia="仿宋" w:hAnsi="仿宋" w:cs="宋体" w:hint="eastAsia"/>
          <w:sz w:val="32"/>
          <w:szCs w:val="32"/>
        </w:rPr>
        <w:t>2.获得“山东省高校后勤系统新冠肺炎疫情防控工作先进集体”荣誉。</w:t>
      </w:r>
    </w:p>
    <w:p w:rsidR="00613E1E" w:rsidRPr="00613E1E" w:rsidRDefault="00613E1E" w:rsidP="00613E1E">
      <w:pPr>
        <w:spacing w:line="540" w:lineRule="exact"/>
        <w:ind w:firstLine="555"/>
        <w:rPr>
          <w:rFonts w:ascii="仿宋" w:eastAsia="仿宋" w:hAnsi="仿宋" w:cs="宋体"/>
          <w:sz w:val="32"/>
          <w:szCs w:val="32"/>
        </w:rPr>
      </w:pPr>
      <w:r w:rsidRPr="00613E1E">
        <w:rPr>
          <w:rFonts w:ascii="仿宋" w:eastAsia="仿宋" w:hAnsi="仿宋" w:cs="宋体" w:hint="eastAsia"/>
          <w:sz w:val="32"/>
          <w:szCs w:val="32"/>
        </w:rPr>
        <w:t>3.获得“济南营养学会2020</w:t>
      </w:r>
      <w:r w:rsidR="007B3098">
        <w:rPr>
          <w:rFonts w:ascii="仿宋" w:eastAsia="仿宋" w:hAnsi="仿宋" w:cs="宋体" w:hint="eastAsia"/>
          <w:sz w:val="32"/>
          <w:szCs w:val="32"/>
        </w:rPr>
        <w:t>年度先进工作单位”</w:t>
      </w:r>
      <w:r w:rsidRPr="00613E1E">
        <w:rPr>
          <w:rFonts w:ascii="仿宋" w:eastAsia="仿宋" w:hAnsi="仿宋" w:cs="宋体" w:hint="eastAsia"/>
          <w:sz w:val="32"/>
          <w:szCs w:val="32"/>
        </w:rPr>
        <w:t>荣誉。</w:t>
      </w:r>
    </w:p>
    <w:p w:rsidR="00613E1E" w:rsidRPr="00613E1E" w:rsidRDefault="00613E1E" w:rsidP="00613E1E">
      <w:pPr>
        <w:spacing w:line="540" w:lineRule="exact"/>
        <w:ind w:firstLine="555"/>
        <w:rPr>
          <w:rFonts w:ascii="仿宋" w:eastAsia="仿宋" w:hAnsi="仿宋" w:cs="宋体"/>
          <w:sz w:val="32"/>
          <w:szCs w:val="32"/>
        </w:rPr>
      </w:pPr>
      <w:r w:rsidRPr="00613E1E">
        <w:rPr>
          <w:rFonts w:ascii="仿宋" w:eastAsia="仿宋" w:hAnsi="仿宋" w:cs="宋体" w:hint="eastAsia"/>
          <w:sz w:val="32"/>
          <w:szCs w:val="32"/>
        </w:rPr>
        <w:t>4.获得“2020年度营养健康配餐示范单位”荣誉。</w:t>
      </w:r>
    </w:p>
    <w:p w:rsidR="00613E1E" w:rsidRPr="00613E1E" w:rsidRDefault="00613E1E" w:rsidP="00613E1E">
      <w:pPr>
        <w:tabs>
          <w:tab w:val="left" w:pos="3240"/>
          <w:tab w:val="left" w:pos="3388"/>
        </w:tabs>
        <w:spacing w:line="600" w:lineRule="exact"/>
        <w:ind w:firstLineChars="200" w:firstLine="640"/>
        <w:rPr>
          <w:rFonts w:ascii="黑体" w:eastAsia="黑体" w:hAnsi="黑体"/>
          <w:sz w:val="32"/>
          <w:szCs w:val="32"/>
        </w:rPr>
      </w:pPr>
      <w:r w:rsidRPr="00613E1E">
        <w:rPr>
          <w:rFonts w:ascii="黑体" w:eastAsia="黑体" w:hAnsi="黑体" w:hint="eastAsia"/>
          <w:sz w:val="32"/>
          <w:szCs w:val="32"/>
        </w:rPr>
        <w:t>八、存在的不足：</w:t>
      </w:r>
    </w:p>
    <w:p w:rsidR="00613E1E" w:rsidRPr="00613E1E" w:rsidRDefault="00613E1E" w:rsidP="00613E1E">
      <w:pPr>
        <w:spacing w:line="540" w:lineRule="exact"/>
        <w:ind w:firstLineChars="200" w:firstLine="640"/>
        <w:rPr>
          <w:rFonts w:ascii="仿宋" w:eastAsia="仿宋" w:hAnsi="仿宋" w:cs="宋体"/>
          <w:sz w:val="32"/>
          <w:szCs w:val="32"/>
        </w:rPr>
      </w:pPr>
      <w:r w:rsidRPr="00613E1E">
        <w:rPr>
          <w:rFonts w:ascii="仿宋" w:eastAsia="仿宋" w:hAnsi="仿宋" w:cs="宋体" w:hint="eastAsia"/>
          <w:sz w:val="32"/>
          <w:szCs w:val="32"/>
        </w:rPr>
        <w:lastRenderedPageBreak/>
        <w:t>1.管理水平、服务质量等方面与学校的要求，师生期望还有差距，有待进一步提高改进，培训工作需要进一步细化。</w:t>
      </w:r>
    </w:p>
    <w:p w:rsidR="00613E1E" w:rsidRPr="00613E1E" w:rsidRDefault="00613E1E" w:rsidP="00613E1E">
      <w:pPr>
        <w:spacing w:line="540" w:lineRule="exact"/>
        <w:ind w:firstLineChars="200" w:firstLine="640"/>
        <w:rPr>
          <w:rFonts w:ascii="仿宋" w:eastAsia="仿宋" w:hAnsi="仿宋" w:cs="宋体"/>
          <w:sz w:val="32"/>
          <w:szCs w:val="32"/>
        </w:rPr>
      </w:pPr>
      <w:r w:rsidRPr="00613E1E">
        <w:rPr>
          <w:rFonts w:ascii="仿宋" w:eastAsia="仿宋" w:hAnsi="仿宋" w:cs="宋体" w:hint="eastAsia"/>
          <w:sz w:val="32"/>
          <w:szCs w:val="32"/>
        </w:rPr>
        <w:t>2.由于饮食服务中心员工较多且人员流动性大、成员复杂、年龄普遍偏大，致使管理难度大、用工风险大，人员招聘出现较大的困难，人力成本增加。</w:t>
      </w:r>
    </w:p>
    <w:p w:rsidR="000F7EF2" w:rsidRPr="007D2F79" w:rsidRDefault="000F7EF2" w:rsidP="00E83875">
      <w:pPr>
        <w:spacing w:line="600" w:lineRule="exact"/>
        <w:ind w:firstLine="555"/>
        <w:rPr>
          <w:rFonts w:ascii="仿宋" w:eastAsia="仿宋" w:hAnsi="仿宋"/>
          <w:sz w:val="32"/>
          <w:szCs w:val="32"/>
        </w:rPr>
      </w:pPr>
      <w:r w:rsidRPr="007D2F79">
        <w:rPr>
          <w:rFonts w:ascii="仿宋" w:eastAsia="仿宋" w:hAnsi="仿宋" w:hint="eastAsia"/>
          <w:sz w:val="32"/>
          <w:szCs w:val="32"/>
        </w:rPr>
        <w:t>一年来取得的成绩，离不开校党委、校行政及后勤管理处的正确领导和支持，离不开各兄弟部门的关心和帮助，也离不开全体师生员工的共同努力，在此，我向大家表示衷心的感谢！目前，我们的工作离广大师生员工的要求还有一段距离，还有许多需要改进的地方。今后，我们将继续不断开拓创新，与时俱进，为学校的发展做出更大的贡献。</w:t>
      </w:r>
    </w:p>
    <w:p w:rsidR="000F7EF2" w:rsidRPr="007D2F79" w:rsidRDefault="000F7EF2" w:rsidP="00613E1E">
      <w:pPr>
        <w:spacing w:line="360" w:lineRule="auto"/>
        <w:rPr>
          <w:rFonts w:ascii="仿宋" w:eastAsia="仿宋" w:hAnsi="仿宋"/>
          <w:sz w:val="32"/>
          <w:szCs w:val="32"/>
        </w:rPr>
      </w:pPr>
      <w:r w:rsidRPr="007D2F79">
        <w:rPr>
          <w:rFonts w:ascii="仿宋" w:eastAsia="仿宋" w:hAnsi="仿宋" w:hint="eastAsia"/>
          <w:sz w:val="32"/>
          <w:szCs w:val="32"/>
        </w:rPr>
        <w:t xml:space="preserve"> </w:t>
      </w:r>
    </w:p>
    <w:sectPr w:rsidR="000F7EF2" w:rsidRPr="007D2F79" w:rsidSect="00545E5A">
      <w:pgSz w:w="11906" w:h="16838"/>
      <w:pgMar w:top="1701"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87A" w:rsidRDefault="0000687A" w:rsidP="005A7A51">
      <w:r>
        <w:separator/>
      </w:r>
    </w:p>
  </w:endnote>
  <w:endnote w:type="continuationSeparator" w:id="1">
    <w:p w:rsidR="0000687A" w:rsidRDefault="0000687A" w:rsidP="005A7A51">
      <w:r>
        <w:continuationSeparator/>
      </w:r>
    </w:p>
  </w:endnote>
</w:endnotes>
</file>

<file path=word/fontTable.xml><?xml version="1.0" encoding="utf-8"?>
<w:fonts xmlns:r="http://schemas.openxmlformats.org/officeDocument/2006/relationships" xmlns:w="http://schemas.openxmlformats.org/wordprocessingml/2006/main">
  <w:font w:name="仿宋_GB2312">
    <w:altName w:val="Arial Unicode MS"/>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87A" w:rsidRDefault="0000687A" w:rsidP="005A7A51">
      <w:r>
        <w:separator/>
      </w:r>
    </w:p>
  </w:footnote>
  <w:footnote w:type="continuationSeparator" w:id="1">
    <w:p w:rsidR="0000687A" w:rsidRDefault="0000687A" w:rsidP="005A7A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7EF2"/>
    <w:rsid w:val="0000687A"/>
    <w:rsid w:val="00035988"/>
    <w:rsid w:val="000510FA"/>
    <w:rsid w:val="00055E1E"/>
    <w:rsid w:val="00063F43"/>
    <w:rsid w:val="00070A4C"/>
    <w:rsid w:val="00081E27"/>
    <w:rsid w:val="00083EAB"/>
    <w:rsid w:val="000E0F9B"/>
    <w:rsid w:val="000E6978"/>
    <w:rsid w:val="000F30FA"/>
    <w:rsid w:val="000F7EF2"/>
    <w:rsid w:val="00106951"/>
    <w:rsid w:val="00133EF6"/>
    <w:rsid w:val="001421F1"/>
    <w:rsid w:val="00145CEB"/>
    <w:rsid w:val="001E2971"/>
    <w:rsid w:val="001E72EE"/>
    <w:rsid w:val="002354AB"/>
    <w:rsid w:val="002A272B"/>
    <w:rsid w:val="002C1963"/>
    <w:rsid w:val="002F198D"/>
    <w:rsid w:val="00323F25"/>
    <w:rsid w:val="003D3DD7"/>
    <w:rsid w:val="003D422F"/>
    <w:rsid w:val="00403F44"/>
    <w:rsid w:val="0044265A"/>
    <w:rsid w:val="004A0CE0"/>
    <w:rsid w:val="004B1A02"/>
    <w:rsid w:val="004B756E"/>
    <w:rsid w:val="004C5A29"/>
    <w:rsid w:val="004E329D"/>
    <w:rsid w:val="00502A82"/>
    <w:rsid w:val="005158A8"/>
    <w:rsid w:val="00545E5A"/>
    <w:rsid w:val="005A7A51"/>
    <w:rsid w:val="005B0CFD"/>
    <w:rsid w:val="005B313E"/>
    <w:rsid w:val="005B7441"/>
    <w:rsid w:val="005C5D1E"/>
    <w:rsid w:val="00613E1E"/>
    <w:rsid w:val="00732427"/>
    <w:rsid w:val="007526E1"/>
    <w:rsid w:val="007B3098"/>
    <w:rsid w:val="007D2F79"/>
    <w:rsid w:val="007E0C20"/>
    <w:rsid w:val="007F1017"/>
    <w:rsid w:val="00822599"/>
    <w:rsid w:val="0084308B"/>
    <w:rsid w:val="009044E9"/>
    <w:rsid w:val="009E0D1F"/>
    <w:rsid w:val="00A4366F"/>
    <w:rsid w:val="00A55DA8"/>
    <w:rsid w:val="00A63B1E"/>
    <w:rsid w:val="00B04FCD"/>
    <w:rsid w:val="00B20472"/>
    <w:rsid w:val="00B56BE7"/>
    <w:rsid w:val="00B7024C"/>
    <w:rsid w:val="00BF59FF"/>
    <w:rsid w:val="00C44FD2"/>
    <w:rsid w:val="00C718AB"/>
    <w:rsid w:val="00CB310D"/>
    <w:rsid w:val="00CC04F7"/>
    <w:rsid w:val="00D01C77"/>
    <w:rsid w:val="00D30FAE"/>
    <w:rsid w:val="00DB2419"/>
    <w:rsid w:val="00DB6548"/>
    <w:rsid w:val="00DC43BA"/>
    <w:rsid w:val="00DD65EE"/>
    <w:rsid w:val="00E24172"/>
    <w:rsid w:val="00E33578"/>
    <w:rsid w:val="00E51ED5"/>
    <w:rsid w:val="00E529FB"/>
    <w:rsid w:val="00E642DE"/>
    <w:rsid w:val="00E73A23"/>
    <w:rsid w:val="00E73E36"/>
    <w:rsid w:val="00E83875"/>
    <w:rsid w:val="00EC4A75"/>
    <w:rsid w:val="00ED04B1"/>
    <w:rsid w:val="00ED44A4"/>
    <w:rsid w:val="00EF118B"/>
    <w:rsid w:val="00F37072"/>
    <w:rsid w:val="00F763A5"/>
    <w:rsid w:val="00F82569"/>
    <w:rsid w:val="00F955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imes New Roman" w:cs="Times New Roman"/>
        <w:color w:val="FF0000"/>
        <w:kern w:val="28"/>
        <w:sz w:val="28"/>
        <w:szCs w:val="28"/>
        <w:lang w:val="en-US" w:eastAsia="zh-CN"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EF2"/>
    <w:pPr>
      <w:widowControl w:val="0"/>
      <w:spacing w:before="0" w:beforeAutospacing="0" w:after="0" w:afterAutospacing="0" w:line="240" w:lineRule="auto"/>
    </w:pPr>
    <w:rPr>
      <w:rFonts w:ascii="Times New Roman" w:eastAsia="宋体"/>
      <w:color w:val="auto"/>
      <w:kern w:val="2"/>
      <w:sz w:val="21"/>
      <w:szCs w:val="24"/>
    </w:rPr>
  </w:style>
  <w:style w:type="paragraph" w:styleId="1">
    <w:name w:val="heading 1"/>
    <w:basedOn w:val="a"/>
    <w:next w:val="a"/>
    <w:link w:val="1Char"/>
    <w:uiPriority w:val="9"/>
    <w:qFormat/>
    <w:rsid w:val="00ED44A4"/>
    <w:pPr>
      <w:keepNext/>
      <w:keepLines/>
      <w:spacing w:before="340" w:beforeAutospacing="1" w:after="330" w:afterAutospacing="1" w:line="578" w:lineRule="auto"/>
      <w:outlineLvl w:val="0"/>
    </w:pPr>
    <w:rPr>
      <w:rFonts w:ascii="仿宋_GB2312" w:eastAsia="仿宋_GB2312"/>
      <w:b/>
      <w:bCs/>
      <w:color w:val="FF000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D44A4"/>
    <w:rPr>
      <w:b/>
      <w:bCs/>
      <w:kern w:val="44"/>
      <w:sz w:val="44"/>
      <w:szCs w:val="44"/>
    </w:rPr>
  </w:style>
  <w:style w:type="paragraph" w:styleId="a3">
    <w:name w:val="No Spacing"/>
    <w:uiPriority w:val="1"/>
    <w:qFormat/>
    <w:rsid w:val="00ED44A4"/>
    <w:pPr>
      <w:widowControl w:val="0"/>
    </w:pPr>
  </w:style>
  <w:style w:type="paragraph" w:styleId="a4">
    <w:name w:val="header"/>
    <w:basedOn w:val="a"/>
    <w:link w:val="Char"/>
    <w:uiPriority w:val="99"/>
    <w:semiHidden/>
    <w:unhideWhenUsed/>
    <w:rsid w:val="005A7A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A7A51"/>
    <w:rPr>
      <w:rFonts w:ascii="Times New Roman" w:eastAsia="宋体"/>
      <w:color w:val="auto"/>
      <w:kern w:val="2"/>
      <w:sz w:val="18"/>
      <w:szCs w:val="18"/>
    </w:rPr>
  </w:style>
  <w:style w:type="paragraph" w:styleId="a5">
    <w:name w:val="footer"/>
    <w:basedOn w:val="a"/>
    <w:link w:val="Char0"/>
    <w:uiPriority w:val="99"/>
    <w:semiHidden/>
    <w:unhideWhenUsed/>
    <w:rsid w:val="005A7A5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A7A51"/>
    <w:rPr>
      <w:rFonts w:ascii="Times New Roman" w:eastAsia="宋体"/>
      <w:color w:val="auto"/>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293</Words>
  <Characters>1672</Characters>
  <Application>Microsoft Office Word</Application>
  <DocSecurity>0</DocSecurity>
  <Lines>13</Lines>
  <Paragraphs>3</Paragraphs>
  <ScaleCrop>false</ScaleCrop>
  <Company>china</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马庆雪</dc:creator>
  <cp:lastModifiedBy>系统管理员</cp:lastModifiedBy>
  <cp:revision>7</cp:revision>
  <cp:lastPrinted>2018-12-05T06:57:00Z</cp:lastPrinted>
  <dcterms:created xsi:type="dcterms:W3CDTF">2020-12-07T07:28:00Z</dcterms:created>
  <dcterms:modified xsi:type="dcterms:W3CDTF">2020-12-10T09:24:00Z</dcterms:modified>
</cp:coreProperties>
</file>